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B4" w:rsidRDefault="00312486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C4198F7" wp14:editId="1B960490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6276340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71550" cy="10058400"/>
                <wp:effectExtent l="0" t="0" r="0" b="0"/>
                <wp:wrapNone/>
                <wp:docPr id="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B4" w:rsidRPr="006B3CFC" w:rsidRDefault="00C8196E" w:rsidP="00312486">
                            <w:pPr>
                              <w:spacing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</w:pPr>
                            <w:r w:rsidRPr="00312486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56"/>
                                <w:szCs w:val="72"/>
                              </w:rPr>
                              <w:t xml:space="preserve">KOPESA: </w:t>
                            </w:r>
                            <w:r w:rsidR="00312486" w:rsidRPr="00312486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56"/>
                                <w:szCs w:val="72"/>
                              </w:rPr>
                              <w:t>PENGELUARAN YURAN/SYER</w:t>
                            </w:r>
                          </w:p>
                          <w:p w:rsidR="00312486" w:rsidRPr="00314BBD" w:rsidRDefault="00312486" w:rsidP="00312486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(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Didaftarkan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di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bawah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Akta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Koperasi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1993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</w:rPr>
                              <w:t>:</w:t>
                            </w:r>
                            <w:r w:rsidRPr="0004780C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No.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Pendaftaran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: E-3-0494)</w:t>
                            </w:r>
                          </w:p>
                          <w:p w:rsidR="004D65B4" w:rsidRDefault="004D65B4" w:rsidP="00312486">
                            <w:pPr>
                              <w:spacing w:line="240" w:lineRule="auto"/>
                              <w:jc w:val="center"/>
                              <w:rPr>
                                <w:color w:val="575F6D" w:themeColor="text2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vert" wrap="square" lIns="45720" tIns="685800" rIns="45720" bIns="228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83" o:spid="_x0000_s1026" style="position:absolute;margin-left:0;margin-top:0;width:76.5pt;height:11in;z-index:251649024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" filled="f" stroked="f">
                <v:textbox style="layout-flow:vertical" inset="3.6pt,54pt,3.6pt,180pt">
                  <w:txbxContent>
                    <w:p w:rsidR="004D65B4" w:rsidRPr="006B3CFC" w:rsidRDefault="00C8196E" w:rsidP="00312486">
                      <w:pPr>
                        <w:spacing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</w:pPr>
                      <w:r w:rsidRPr="00312486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56"/>
                          <w:szCs w:val="72"/>
                        </w:rPr>
                        <w:t xml:space="preserve">KOPESA: </w:t>
                      </w:r>
                      <w:r w:rsidR="00312486" w:rsidRPr="00312486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56"/>
                          <w:szCs w:val="72"/>
                        </w:rPr>
                        <w:t>PENGELUARAN YURAN/SYER</w:t>
                      </w:r>
                    </w:p>
                    <w:p w:rsidR="00312486" w:rsidRPr="00314BBD" w:rsidRDefault="00312486" w:rsidP="00312486">
                      <w:pPr>
                        <w:pStyle w:val="NoSpacing"/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314BBD">
                        <w:rPr>
                          <w:rFonts w:ascii="Arial Narrow" w:hAnsi="Arial Narrow"/>
                          <w:sz w:val="24"/>
                        </w:rPr>
                        <w:t>(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Didaftarkan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di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bawah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Akta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Koperasi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1993</w:t>
                      </w:r>
                      <w:r>
                        <w:rPr>
                          <w:rFonts w:ascii="Arial Narrow" w:hAnsi="Arial Narrow"/>
                          <w:sz w:val="24"/>
                        </w:rPr>
                        <w:t>:</w:t>
                      </w:r>
                      <w:r w:rsidRPr="0004780C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No.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Pendaftaran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>: E-3-0494)</w:t>
                      </w:r>
                    </w:p>
                    <w:p w:rsidR="004D65B4" w:rsidRDefault="004D65B4" w:rsidP="00312486">
                      <w:pPr>
                        <w:spacing w:line="240" w:lineRule="auto"/>
                        <w:jc w:val="center"/>
                        <w:rPr>
                          <w:color w:val="575F6D" w:themeColor="text2"/>
                          <w:spacing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F00F5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CDC30AE" wp14:editId="56447B78">
                <wp:simplePos x="0" y="0"/>
                <wp:positionH relativeFrom="column">
                  <wp:posOffset>5556794</wp:posOffset>
                </wp:positionH>
                <wp:positionV relativeFrom="paragraph">
                  <wp:posOffset>-783107</wp:posOffset>
                </wp:positionV>
                <wp:extent cx="1191126" cy="10698480"/>
                <wp:effectExtent l="0" t="0" r="28575" b="2667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1126" cy="10698480"/>
                          <a:chOff x="0" y="0"/>
                          <a:chExt cx="1191126" cy="10698480"/>
                        </a:xfrm>
                      </wpg:grpSpPr>
                      <wps:wsp>
                        <wps:cNvPr id="6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1094874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1191126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437.55pt;margin-top:-61.65pt;width:93.8pt;height:842.4pt;z-index:251658240" coordsize="11911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6" o:spid="_x0000_s1027" type="#_x0000_t32" style="position:absolute;left:10948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pLSMEAAADaAAAADwAAAGRycy9kb3ducmV2LnhtbESPQWvCQBSE74X+h+UVvNWNPYQ0uopY&#10;Qj1VG5P7I/tMgtm3Ibs16b93BcHjMDPfMKvNZDpxpcG1lhUs5hEI4srqlmsFxSl7T0A4j6yxs0wK&#10;/snBZv36ssJU25F/6Zr7WgQIuxQVNN73qZSuasigm9ueOHhnOxj0QQ611AOOAW46+RFFsTTYclho&#10;sKddQ9Ul/zMKfPw1yeP3J5e7KnH6p8wORZ4pNXubtksQnib/DD/ae60ghvuVcAPk+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uktIwQAAANoAAAAPAAAAAAAAAAAAAAAA&#10;AKECAABkcnMvZG93bnJldi54bWxQSwUGAAAAAAQABAD5AAAAjwMAAAAA&#10;" strokecolor="black [3213]" strokeweight="1pt"/>
                <v:shape id="AutoShape 87" o:spid="_x0000_s1028" type="#_x0000_t32" style="position:absolute;left:1191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GG8MAAADaAAAADwAAAGRycy9kb3ducmV2LnhtbESPQYvCMBSE74L/ITzBi2iqB5VqFJVd&#10;2HURtApeH82zLTYvpcna7r83C4LHYWa+YZbr1pTiQbUrLCsYjyIQxKnVBWcKLufP4RyE88gaS8uk&#10;4I8crFfdzhJjbRs+0SPxmQgQdjEqyL2vYildmpNBN7IVcfButjbog6wzqWtsAtyUchJFU2mw4LCQ&#10;Y0W7nNJ78msUmMv+sJWD7/Nxw0nbDK736Q9+KNXvtZsFCE+tf4df7S+tYAb/V8IN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ThhvDAAAA2gAAAA8AAAAAAAAAAAAA&#10;AAAAoQIAAGRycy9kb3ducmV2LnhtbFBLBQYAAAAABAAEAPkAAACRAwAAAAA=&#10;" strokecolor="black [3213]" strokeweight="2.25pt"/>
                <v:shape id="AutoShape 88" o:spid="_x0000_s1029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l6obsAAADaAAAADwAAAGRycy9kb3ducmV2LnhtbERPyw7BQBTdS/zD5ErsmLIQyhAhDSuP&#10;Yn/TudpG507TGdTfm4XE8uS8F6vWVOJFjSstKxgNIxDEmdUl5wqul2QwBeE8ssbKMin4kIPVsttZ&#10;YKztm8/0Sn0uQgi7GBUU3texlC4ryKAb2po4cHfbGPQBNrnUDb5DuKnkOIom0mDJoaHAmjYFZY/0&#10;aRT4ybaVp92Mb5ts6vThlhyvaaJUv9eu5yA8tf4v/rn3WkHYGq6EGyC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kaXqhuwAAANoAAAAPAAAAAAAAAAAAAAAAAKECAABk&#10;cnMvZG93bnJldi54bWxQSwUGAAAAAAQABAD5AAAAiQMAAAAA&#10;" strokecolor="black [3213]" strokeweight="1pt"/>
              </v:group>
            </w:pict>
          </mc:Fallback>
        </mc:AlternateContent>
      </w:r>
    </w:p>
    <w:p w:rsidR="00312486" w:rsidRPr="0006497D" w:rsidRDefault="00632C8A" w:rsidP="00312486">
      <w:pPr>
        <w:pStyle w:val="NoSpacing"/>
        <w:ind w:right="1469"/>
        <w:jc w:val="center"/>
        <w:rPr>
          <w:color w:val="auto"/>
        </w:rPr>
      </w:pPr>
      <w:r w:rsidRPr="00632C8A">
        <w:rPr>
          <w:b/>
          <w:color w:val="auto"/>
        </w:rPr>
        <w:t>KOPERASI SUMBER ASLI KUCHING BERHAD</w:t>
      </w:r>
      <w:r>
        <w:rPr>
          <w:color w:val="auto"/>
        </w:rPr>
        <w:t xml:space="preserve"> </w:t>
      </w:r>
      <w:r w:rsidR="00312486">
        <w:rPr>
          <w:color w:val="auto"/>
        </w:rPr>
        <w:t>(KOPESA)</w:t>
      </w:r>
    </w:p>
    <w:p w:rsidR="00312486" w:rsidRPr="0006497D" w:rsidRDefault="00312486" w:rsidP="00312486">
      <w:pPr>
        <w:pStyle w:val="NoSpacing"/>
        <w:ind w:right="1469"/>
        <w:jc w:val="center"/>
        <w:rPr>
          <w:color w:val="auto"/>
        </w:rPr>
      </w:pPr>
      <w:proofErr w:type="gramStart"/>
      <w:r w:rsidRPr="0006497D">
        <w:rPr>
          <w:color w:val="auto"/>
        </w:rPr>
        <w:t>d/</w:t>
      </w:r>
      <w:proofErr w:type="gramEnd"/>
      <w:r w:rsidRPr="0006497D">
        <w:rPr>
          <w:color w:val="auto"/>
        </w:rPr>
        <w:t xml:space="preserve">a </w:t>
      </w:r>
      <w:proofErr w:type="spellStart"/>
      <w:r w:rsidRPr="0006497D">
        <w:rPr>
          <w:color w:val="auto"/>
        </w:rPr>
        <w:t>Lembaga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dan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Alam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Sekitar</w:t>
      </w:r>
      <w:proofErr w:type="spellEnd"/>
    </w:p>
    <w:p w:rsidR="00312486" w:rsidRPr="0006497D" w:rsidRDefault="00312486" w:rsidP="00312486">
      <w:pPr>
        <w:pStyle w:val="NoSpacing"/>
        <w:ind w:right="1469"/>
        <w:jc w:val="center"/>
        <w:rPr>
          <w:color w:val="auto"/>
        </w:rPr>
      </w:pPr>
      <w:r w:rsidRPr="0006497D">
        <w:rPr>
          <w:color w:val="auto"/>
        </w:rPr>
        <w:t xml:space="preserve">Tingkat 18-20, </w:t>
      </w:r>
      <w:proofErr w:type="spellStart"/>
      <w:r w:rsidRPr="0006497D">
        <w:rPr>
          <w:color w:val="auto"/>
        </w:rPr>
        <w:t>Menara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Pelita</w:t>
      </w:r>
      <w:proofErr w:type="spellEnd"/>
    </w:p>
    <w:p w:rsidR="00312486" w:rsidRPr="0006497D" w:rsidRDefault="00312486" w:rsidP="00312486">
      <w:pPr>
        <w:pStyle w:val="NoSpacing"/>
        <w:ind w:right="1469"/>
        <w:jc w:val="center"/>
        <w:rPr>
          <w:color w:val="auto"/>
        </w:rPr>
      </w:pPr>
      <w:r w:rsidRPr="0006497D">
        <w:rPr>
          <w:color w:val="auto"/>
        </w:rPr>
        <w:t>Petra Jaya, 93050 Kuching</w:t>
      </w:r>
    </w:p>
    <w:p w:rsidR="00312486" w:rsidRDefault="00312486" w:rsidP="004A6806">
      <w:pPr>
        <w:pStyle w:val="NoSpacing"/>
        <w:rPr>
          <w:b/>
          <w:color w:val="auto"/>
          <w:sz w:val="24"/>
          <w:u w:val="single"/>
        </w:rPr>
      </w:pPr>
    </w:p>
    <w:p w:rsidR="00CA7433" w:rsidRPr="00632C8A" w:rsidRDefault="00CA7433" w:rsidP="004A6806">
      <w:pPr>
        <w:pStyle w:val="NoSpacing"/>
        <w:rPr>
          <w:b/>
          <w:color w:val="auto"/>
          <w:sz w:val="22"/>
          <w:u w:val="single"/>
        </w:rPr>
      </w:pPr>
      <w:r w:rsidRPr="00632C8A">
        <w:rPr>
          <w:b/>
          <w:color w:val="auto"/>
          <w:sz w:val="22"/>
          <w:u w:val="single"/>
        </w:rPr>
        <w:t>PERMOHONAN PENGELUARAN YURAN BULANAN</w:t>
      </w:r>
      <w:r w:rsidR="004A6806" w:rsidRPr="00632C8A">
        <w:rPr>
          <w:b/>
          <w:color w:val="auto"/>
          <w:sz w:val="22"/>
          <w:u w:val="single"/>
        </w:rPr>
        <w:t xml:space="preserve"> &amp; </w:t>
      </w:r>
      <w:r w:rsidRPr="00632C8A">
        <w:rPr>
          <w:b/>
          <w:color w:val="auto"/>
          <w:sz w:val="22"/>
          <w:u w:val="single"/>
        </w:rPr>
        <w:t>MODAL SYER</w:t>
      </w:r>
    </w:p>
    <w:p w:rsidR="005B73E7" w:rsidRDefault="005B73E7" w:rsidP="008A7F84">
      <w:pPr>
        <w:pStyle w:val="NoSpacing"/>
        <w:rPr>
          <w:color w:val="auto"/>
        </w:rPr>
      </w:pPr>
    </w:p>
    <w:p w:rsidR="008A7F84" w:rsidRPr="00632C8A" w:rsidRDefault="00B2538F" w:rsidP="008A7F84">
      <w:pPr>
        <w:pStyle w:val="NoSpacing"/>
        <w:ind w:right="1800"/>
        <w:jc w:val="both"/>
        <w:rPr>
          <w:i/>
          <w:color w:val="auto"/>
          <w:sz w:val="18"/>
          <w:szCs w:val="16"/>
        </w:rPr>
      </w:pPr>
      <w:proofErr w:type="spellStart"/>
      <w:r w:rsidRPr="00632C8A">
        <w:rPr>
          <w:i/>
          <w:color w:val="auto"/>
          <w:sz w:val="18"/>
          <w:szCs w:val="16"/>
        </w:rPr>
        <w:t>Syarat-syarat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gramStart"/>
      <w:r w:rsidRPr="00632C8A">
        <w:rPr>
          <w:i/>
          <w:color w:val="auto"/>
          <w:sz w:val="18"/>
          <w:szCs w:val="16"/>
        </w:rPr>
        <w:t>am</w:t>
      </w:r>
      <w:proofErr w:type="gram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pengeluaran</w:t>
      </w:r>
      <w:proofErr w:type="spellEnd"/>
      <w:r w:rsidRPr="00632C8A">
        <w:rPr>
          <w:i/>
          <w:color w:val="auto"/>
          <w:sz w:val="18"/>
          <w:szCs w:val="16"/>
        </w:rPr>
        <w:t>:</w:t>
      </w:r>
    </w:p>
    <w:p w:rsidR="00B2538F" w:rsidRPr="00632C8A" w:rsidRDefault="00B2538F" w:rsidP="00B2538F">
      <w:pPr>
        <w:pStyle w:val="NoSpacing"/>
        <w:numPr>
          <w:ilvl w:val="0"/>
          <w:numId w:val="15"/>
        </w:numPr>
        <w:ind w:right="1800"/>
        <w:jc w:val="both"/>
        <w:rPr>
          <w:i/>
          <w:color w:val="auto"/>
          <w:sz w:val="18"/>
          <w:szCs w:val="16"/>
        </w:rPr>
      </w:pPr>
      <w:proofErr w:type="spellStart"/>
      <w:r w:rsidRPr="00632C8A">
        <w:rPr>
          <w:i/>
          <w:color w:val="auto"/>
          <w:sz w:val="18"/>
          <w:szCs w:val="16"/>
        </w:rPr>
        <w:t>Ahli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hanya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dibenarkan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untuk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membuat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pengeluaran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="00312486" w:rsidRPr="00632C8A">
        <w:rPr>
          <w:i/>
          <w:color w:val="auto"/>
          <w:sz w:val="18"/>
          <w:szCs w:val="16"/>
        </w:rPr>
        <w:t>maksima</w:t>
      </w:r>
      <w:proofErr w:type="spellEnd"/>
      <w:r w:rsidR="00312486"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sebanyak</w:t>
      </w:r>
      <w:proofErr w:type="spellEnd"/>
      <w:r w:rsidRPr="00632C8A">
        <w:rPr>
          <w:i/>
          <w:color w:val="auto"/>
          <w:sz w:val="18"/>
          <w:szCs w:val="16"/>
        </w:rPr>
        <w:t xml:space="preserve"> RM200.00, </w:t>
      </w:r>
      <w:proofErr w:type="spellStart"/>
      <w:r w:rsidRPr="00632C8A">
        <w:rPr>
          <w:i/>
          <w:color w:val="auto"/>
          <w:sz w:val="18"/>
          <w:szCs w:val="16"/>
        </w:rPr>
        <w:t>sekali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dalam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tahun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kewangan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semasa</w:t>
      </w:r>
      <w:proofErr w:type="spellEnd"/>
      <w:r w:rsidRPr="00632C8A">
        <w:rPr>
          <w:i/>
          <w:color w:val="auto"/>
          <w:sz w:val="18"/>
          <w:szCs w:val="16"/>
        </w:rPr>
        <w:t xml:space="preserve">, </w:t>
      </w:r>
      <w:proofErr w:type="spellStart"/>
      <w:r w:rsidRPr="00632C8A">
        <w:rPr>
          <w:i/>
          <w:color w:val="auto"/>
          <w:sz w:val="18"/>
          <w:szCs w:val="16"/>
        </w:rPr>
        <w:t>samada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daripada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yuran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bulanan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atau</w:t>
      </w:r>
      <w:proofErr w:type="spellEnd"/>
      <w:r w:rsidRPr="00632C8A">
        <w:rPr>
          <w:i/>
          <w:color w:val="auto"/>
          <w:sz w:val="18"/>
          <w:szCs w:val="16"/>
        </w:rPr>
        <w:t xml:space="preserve"> modal </w:t>
      </w:r>
      <w:proofErr w:type="spellStart"/>
      <w:r w:rsidRPr="00632C8A">
        <w:rPr>
          <w:i/>
          <w:color w:val="auto"/>
          <w:sz w:val="18"/>
          <w:szCs w:val="16"/>
        </w:rPr>
        <w:t>syer</w:t>
      </w:r>
      <w:proofErr w:type="spellEnd"/>
      <w:r w:rsidRPr="00632C8A">
        <w:rPr>
          <w:i/>
          <w:color w:val="auto"/>
          <w:sz w:val="18"/>
          <w:szCs w:val="16"/>
        </w:rPr>
        <w:t>.</w:t>
      </w:r>
    </w:p>
    <w:p w:rsidR="00B2538F" w:rsidRPr="00632C8A" w:rsidRDefault="00B2538F" w:rsidP="00B2538F">
      <w:pPr>
        <w:pStyle w:val="NoSpacing"/>
        <w:numPr>
          <w:ilvl w:val="0"/>
          <w:numId w:val="15"/>
        </w:numPr>
        <w:ind w:right="1800"/>
        <w:jc w:val="both"/>
        <w:rPr>
          <w:i/>
          <w:color w:val="auto"/>
          <w:sz w:val="18"/>
          <w:szCs w:val="16"/>
        </w:rPr>
      </w:pPr>
      <w:proofErr w:type="spellStart"/>
      <w:r w:rsidRPr="00632C8A">
        <w:rPr>
          <w:i/>
          <w:color w:val="auto"/>
          <w:sz w:val="18"/>
          <w:szCs w:val="16"/>
        </w:rPr>
        <w:t>Tertakluk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kepada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baki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yuran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bulanan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selepas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pengeluaran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tidak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kurang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daripada</w:t>
      </w:r>
      <w:proofErr w:type="spellEnd"/>
      <w:r w:rsidRPr="00632C8A">
        <w:rPr>
          <w:i/>
          <w:color w:val="auto"/>
          <w:sz w:val="18"/>
          <w:szCs w:val="16"/>
        </w:rPr>
        <w:t xml:space="preserve"> RM500.00</w:t>
      </w:r>
    </w:p>
    <w:p w:rsidR="00B2538F" w:rsidRPr="00632C8A" w:rsidRDefault="00B2538F" w:rsidP="00B2538F">
      <w:pPr>
        <w:pStyle w:val="NoSpacing"/>
        <w:numPr>
          <w:ilvl w:val="0"/>
          <w:numId w:val="15"/>
        </w:numPr>
        <w:ind w:right="1800"/>
        <w:jc w:val="both"/>
        <w:rPr>
          <w:i/>
          <w:color w:val="auto"/>
          <w:sz w:val="18"/>
          <w:szCs w:val="16"/>
        </w:rPr>
      </w:pPr>
      <w:proofErr w:type="spellStart"/>
      <w:r w:rsidRPr="00632C8A">
        <w:rPr>
          <w:i/>
          <w:color w:val="auto"/>
          <w:sz w:val="18"/>
          <w:szCs w:val="16"/>
        </w:rPr>
        <w:t>Tertakluk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kepada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baki</w:t>
      </w:r>
      <w:proofErr w:type="spellEnd"/>
      <w:r w:rsidRPr="00632C8A">
        <w:rPr>
          <w:i/>
          <w:color w:val="auto"/>
          <w:sz w:val="18"/>
          <w:szCs w:val="16"/>
        </w:rPr>
        <w:t xml:space="preserve"> modal </w:t>
      </w:r>
      <w:proofErr w:type="spellStart"/>
      <w:r w:rsidRPr="00632C8A">
        <w:rPr>
          <w:i/>
          <w:color w:val="auto"/>
          <w:sz w:val="18"/>
          <w:szCs w:val="16"/>
        </w:rPr>
        <w:t>syer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selepas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pengeluaran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tidak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kurang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daripada</w:t>
      </w:r>
      <w:proofErr w:type="spellEnd"/>
      <w:r w:rsidRPr="00632C8A">
        <w:rPr>
          <w:i/>
          <w:color w:val="auto"/>
          <w:sz w:val="18"/>
          <w:szCs w:val="16"/>
        </w:rPr>
        <w:t xml:space="preserve"> RM100.00 </w:t>
      </w:r>
      <w:proofErr w:type="spellStart"/>
      <w:r w:rsidRPr="00632C8A">
        <w:rPr>
          <w:i/>
          <w:color w:val="auto"/>
          <w:sz w:val="18"/>
          <w:szCs w:val="16"/>
        </w:rPr>
        <w:t>atau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bersamaan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dengan</w:t>
      </w:r>
      <w:proofErr w:type="spellEnd"/>
      <w:r w:rsidRPr="00632C8A">
        <w:rPr>
          <w:i/>
          <w:color w:val="auto"/>
          <w:sz w:val="18"/>
          <w:szCs w:val="16"/>
        </w:rPr>
        <w:t xml:space="preserve"> 1 unit </w:t>
      </w:r>
      <w:proofErr w:type="spellStart"/>
      <w:r w:rsidRPr="00632C8A">
        <w:rPr>
          <w:i/>
          <w:color w:val="auto"/>
          <w:sz w:val="18"/>
          <w:szCs w:val="16"/>
        </w:rPr>
        <w:t>syer</w:t>
      </w:r>
      <w:proofErr w:type="spellEnd"/>
      <w:r w:rsidRPr="00632C8A">
        <w:rPr>
          <w:i/>
          <w:color w:val="auto"/>
          <w:sz w:val="18"/>
          <w:szCs w:val="16"/>
        </w:rPr>
        <w:t>.</w:t>
      </w:r>
    </w:p>
    <w:p w:rsidR="00B2538F" w:rsidRPr="00632C8A" w:rsidRDefault="00B2538F" w:rsidP="00B2538F">
      <w:pPr>
        <w:pStyle w:val="NoSpacing"/>
        <w:numPr>
          <w:ilvl w:val="0"/>
          <w:numId w:val="15"/>
        </w:numPr>
        <w:ind w:right="1800"/>
        <w:jc w:val="both"/>
        <w:rPr>
          <w:i/>
          <w:color w:val="auto"/>
          <w:sz w:val="18"/>
          <w:szCs w:val="16"/>
        </w:rPr>
      </w:pPr>
      <w:proofErr w:type="spellStart"/>
      <w:r w:rsidRPr="00632C8A">
        <w:rPr>
          <w:i/>
          <w:color w:val="auto"/>
          <w:sz w:val="18"/>
          <w:szCs w:val="16"/>
        </w:rPr>
        <w:t>Amaun</w:t>
      </w:r>
      <w:proofErr w:type="spellEnd"/>
      <w:r w:rsidRPr="00632C8A">
        <w:rPr>
          <w:i/>
          <w:color w:val="auto"/>
          <w:sz w:val="18"/>
          <w:szCs w:val="16"/>
        </w:rPr>
        <w:t xml:space="preserve"> yang </w:t>
      </w:r>
      <w:proofErr w:type="spellStart"/>
      <w:r w:rsidRPr="00632C8A">
        <w:rPr>
          <w:i/>
          <w:color w:val="auto"/>
          <w:sz w:val="18"/>
          <w:szCs w:val="16"/>
        </w:rPr>
        <w:t>dikeluarkan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tidak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layak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untuk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dibayar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keuntungan</w:t>
      </w:r>
      <w:proofErr w:type="spellEnd"/>
      <w:r w:rsidRPr="00632C8A">
        <w:rPr>
          <w:i/>
          <w:color w:val="auto"/>
          <w:sz w:val="18"/>
          <w:szCs w:val="16"/>
        </w:rPr>
        <w:t>/</w:t>
      </w:r>
      <w:proofErr w:type="spellStart"/>
      <w:r w:rsidRPr="00632C8A">
        <w:rPr>
          <w:i/>
          <w:color w:val="auto"/>
          <w:sz w:val="18"/>
          <w:szCs w:val="16"/>
        </w:rPr>
        <w:t>dividen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pada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tahun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kewangan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tersebut</w:t>
      </w:r>
      <w:proofErr w:type="spellEnd"/>
      <w:r w:rsidRPr="00632C8A">
        <w:rPr>
          <w:i/>
          <w:color w:val="auto"/>
          <w:sz w:val="18"/>
          <w:szCs w:val="16"/>
        </w:rPr>
        <w:t>.</w:t>
      </w:r>
    </w:p>
    <w:p w:rsidR="00B2538F" w:rsidRPr="00632C8A" w:rsidRDefault="00B2538F" w:rsidP="00B2538F">
      <w:pPr>
        <w:pStyle w:val="NoSpacing"/>
        <w:numPr>
          <w:ilvl w:val="0"/>
          <w:numId w:val="15"/>
        </w:numPr>
        <w:ind w:right="1800"/>
        <w:jc w:val="both"/>
        <w:rPr>
          <w:i/>
          <w:color w:val="auto"/>
          <w:sz w:val="18"/>
          <w:szCs w:val="16"/>
        </w:rPr>
      </w:pPr>
      <w:proofErr w:type="spellStart"/>
      <w:r w:rsidRPr="00632C8A">
        <w:rPr>
          <w:i/>
          <w:color w:val="auto"/>
          <w:sz w:val="18"/>
          <w:szCs w:val="16"/>
        </w:rPr>
        <w:t>Ahli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tidak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mempunyai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sebarang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tunggakan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pinjaman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ataupun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menjadi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penjamin</w:t>
      </w:r>
      <w:proofErr w:type="spellEnd"/>
      <w:r w:rsidRPr="00632C8A">
        <w:rPr>
          <w:i/>
          <w:color w:val="auto"/>
          <w:sz w:val="18"/>
          <w:szCs w:val="16"/>
        </w:rPr>
        <w:t xml:space="preserve"> yang </w:t>
      </w:r>
      <w:proofErr w:type="spellStart"/>
      <w:r w:rsidRPr="00632C8A">
        <w:rPr>
          <w:i/>
          <w:color w:val="auto"/>
          <w:sz w:val="18"/>
          <w:szCs w:val="16"/>
        </w:rPr>
        <w:t>mempunyai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tunggakan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pinjaman</w:t>
      </w:r>
      <w:proofErr w:type="spellEnd"/>
      <w:r w:rsidRPr="00632C8A">
        <w:rPr>
          <w:i/>
          <w:color w:val="auto"/>
          <w:sz w:val="18"/>
          <w:szCs w:val="16"/>
        </w:rPr>
        <w:t xml:space="preserve"> (</w:t>
      </w:r>
      <w:proofErr w:type="spellStart"/>
      <w:r w:rsidRPr="00632C8A">
        <w:rPr>
          <w:i/>
          <w:color w:val="auto"/>
          <w:sz w:val="18"/>
          <w:szCs w:val="16"/>
        </w:rPr>
        <w:t>pinjaman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tunai</w:t>
      </w:r>
      <w:proofErr w:type="spellEnd"/>
      <w:r w:rsidRPr="00632C8A">
        <w:rPr>
          <w:i/>
          <w:color w:val="auto"/>
          <w:sz w:val="18"/>
          <w:szCs w:val="16"/>
        </w:rPr>
        <w:t xml:space="preserve">, </w:t>
      </w:r>
      <w:proofErr w:type="spellStart"/>
      <w:r w:rsidRPr="00632C8A">
        <w:rPr>
          <w:i/>
          <w:color w:val="auto"/>
          <w:sz w:val="18"/>
          <w:szCs w:val="16"/>
        </w:rPr>
        <w:t>barangan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pengguna</w:t>
      </w:r>
      <w:proofErr w:type="spellEnd"/>
      <w:r w:rsidRPr="00632C8A">
        <w:rPr>
          <w:i/>
          <w:color w:val="auto"/>
          <w:sz w:val="18"/>
          <w:szCs w:val="16"/>
        </w:rPr>
        <w:t xml:space="preserve">, </w:t>
      </w:r>
      <w:proofErr w:type="spellStart"/>
      <w:r w:rsidRPr="00632C8A">
        <w:rPr>
          <w:i/>
          <w:color w:val="auto"/>
          <w:sz w:val="18"/>
          <w:szCs w:val="16"/>
        </w:rPr>
        <w:t>pinjaman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insuran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kereta</w:t>
      </w:r>
      <w:proofErr w:type="spellEnd"/>
      <w:r w:rsidRPr="00632C8A">
        <w:rPr>
          <w:i/>
          <w:color w:val="auto"/>
          <w:sz w:val="18"/>
          <w:szCs w:val="16"/>
        </w:rPr>
        <w:t xml:space="preserve"> </w:t>
      </w:r>
      <w:proofErr w:type="spellStart"/>
      <w:r w:rsidRPr="00632C8A">
        <w:rPr>
          <w:i/>
          <w:color w:val="auto"/>
          <w:sz w:val="18"/>
          <w:szCs w:val="16"/>
        </w:rPr>
        <w:t>dan</w:t>
      </w:r>
      <w:proofErr w:type="spellEnd"/>
      <w:r w:rsidRPr="00632C8A">
        <w:rPr>
          <w:i/>
          <w:color w:val="auto"/>
          <w:sz w:val="18"/>
          <w:szCs w:val="16"/>
        </w:rPr>
        <w:t xml:space="preserve"> lain-lain)</w:t>
      </w:r>
    </w:p>
    <w:p w:rsidR="008A7F84" w:rsidRPr="00CF233E" w:rsidRDefault="008A7F84" w:rsidP="008A7F84">
      <w:pPr>
        <w:pStyle w:val="NoSpacing"/>
        <w:ind w:right="1800"/>
        <w:jc w:val="both"/>
        <w:rPr>
          <w:color w:val="auto"/>
        </w:rPr>
      </w:pPr>
    </w:p>
    <w:p w:rsidR="008A7F84" w:rsidRPr="00312486" w:rsidRDefault="00630DEC" w:rsidP="00630DEC">
      <w:pPr>
        <w:pStyle w:val="NoSpacing"/>
        <w:numPr>
          <w:ilvl w:val="0"/>
          <w:numId w:val="11"/>
        </w:numPr>
        <w:tabs>
          <w:tab w:val="left" w:pos="360"/>
        </w:tabs>
        <w:ind w:left="0" w:right="1800" w:firstLine="0"/>
        <w:jc w:val="both"/>
        <w:rPr>
          <w:rFonts w:ascii="Arial Narrow" w:hAnsi="Arial Narrow"/>
          <w:color w:val="auto"/>
        </w:rPr>
      </w:pPr>
      <w:r w:rsidRPr="00312486">
        <w:rPr>
          <w:rFonts w:ascii="Arial Narrow" w:hAnsi="Arial Narrow"/>
          <w:color w:val="auto"/>
        </w:rPr>
        <w:t xml:space="preserve"> </w:t>
      </w:r>
      <w:proofErr w:type="spellStart"/>
      <w:r w:rsidR="008A7F84" w:rsidRPr="00312486">
        <w:rPr>
          <w:rFonts w:ascii="Arial Narrow" w:hAnsi="Arial Narrow"/>
          <w:color w:val="auto"/>
        </w:rPr>
        <w:t>Maklumat</w:t>
      </w:r>
      <w:proofErr w:type="spellEnd"/>
      <w:r w:rsidR="008A7F84" w:rsidRPr="00312486">
        <w:rPr>
          <w:rFonts w:ascii="Arial Narrow" w:hAnsi="Arial Narrow"/>
          <w:color w:val="auto"/>
        </w:rPr>
        <w:t xml:space="preserve"> </w:t>
      </w:r>
      <w:proofErr w:type="spellStart"/>
      <w:r w:rsidR="008A7F84" w:rsidRPr="00312486">
        <w:rPr>
          <w:rFonts w:ascii="Arial Narrow" w:hAnsi="Arial Narrow"/>
          <w:color w:val="auto"/>
        </w:rPr>
        <w:t>Pemohon</w:t>
      </w:r>
      <w:proofErr w:type="spellEnd"/>
      <w:r w:rsidR="008A7F84" w:rsidRPr="00312486">
        <w:rPr>
          <w:rFonts w:ascii="Arial Narrow" w:hAnsi="Arial Narrow"/>
          <w:color w:val="auto"/>
        </w:rPr>
        <w:t>:</w:t>
      </w:r>
    </w:p>
    <w:p w:rsidR="00CF233E" w:rsidRPr="00312486" w:rsidRDefault="00CF233E" w:rsidP="00CF233E">
      <w:pPr>
        <w:pStyle w:val="NoSpacing"/>
        <w:tabs>
          <w:tab w:val="left" w:pos="360"/>
        </w:tabs>
        <w:ind w:right="1800"/>
        <w:jc w:val="both"/>
        <w:rPr>
          <w:rFonts w:ascii="Arial Narrow" w:hAnsi="Arial Narrow"/>
          <w:color w:val="auto"/>
          <w:sz w:val="8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4320"/>
      </w:tblGrid>
      <w:tr w:rsidR="0006497D" w:rsidRPr="00312486" w:rsidTr="00F72B23">
        <w:trPr>
          <w:trHeight w:val="46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3BB6" w:rsidRPr="00312486" w:rsidRDefault="00213BB6" w:rsidP="00312486">
            <w:pPr>
              <w:pStyle w:val="NoSpacing"/>
              <w:ind w:right="72"/>
              <w:rPr>
                <w:rFonts w:ascii="Arial Narrow" w:hAnsi="Arial Narrow"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color w:val="auto"/>
              </w:rPr>
              <w:t>Nama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312486">
              <w:rPr>
                <w:rFonts w:ascii="Arial Narrow" w:hAnsi="Arial Narrow"/>
                <w:color w:val="auto"/>
              </w:rPr>
              <w:t>penuh</w:t>
            </w:r>
            <w:proofErr w:type="spellEnd"/>
            <w:proofErr w:type="gramStart"/>
            <w:r w:rsidRPr="00312486">
              <w:rPr>
                <w:rFonts w:ascii="Arial Narrow" w:hAnsi="Arial Narrow"/>
                <w:color w:val="auto"/>
              </w:rPr>
              <w:t>:</w:t>
            </w:r>
            <w:r w:rsidR="0037538D" w:rsidRPr="00312486">
              <w:rPr>
                <w:rFonts w:ascii="Arial Narrow" w:hAnsi="Arial Narrow"/>
                <w:color w:val="auto"/>
              </w:rPr>
              <w:t xml:space="preserve"> </w:t>
            </w:r>
            <w:r w:rsidR="0037538D" w:rsidRPr="00312486">
              <w:rPr>
                <w:rFonts w:ascii="Arial Narrow" w:hAnsi="Arial Narrow"/>
                <w:color w:val="auto"/>
              </w:rPr>
              <w:tab/>
              <w:t>……………………………………..</w:t>
            </w:r>
            <w:proofErr w:type="gram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3BB6" w:rsidRPr="00312486" w:rsidRDefault="00CF233E" w:rsidP="00565BCF">
            <w:pPr>
              <w:pStyle w:val="NoSpacing"/>
              <w:ind w:left="1512" w:right="72" w:hanging="1512"/>
              <w:rPr>
                <w:rFonts w:ascii="Arial Narrow" w:hAnsi="Arial Narrow"/>
                <w:color w:val="auto"/>
              </w:rPr>
            </w:pPr>
            <w:r w:rsidRPr="00312486">
              <w:rPr>
                <w:rFonts w:ascii="Arial Narrow" w:hAnsi="Arial Narrow"/>
                <w:color w:val="auto"/>
              </w:rPr>
              <w:t xml:space="preserve">No. </w:t>
            </w:r>
            <w:proofErr w:type="spellStart"/>
            <w:r w:rsidRPr="00312486">
              <w:rPr>
                <w:rFonts w:ascii="Arial Narrow" w:hAnsi="Arial Narrow"/>
                <w:color w:val="auto"/>
              </w:rPr>
              <w:t>Kakitangan</w:t>
            </w:r>
            <w:proofErr w:type="spellEnd"/>
            <w:proofErr w:type="gramStart"/>
            <w:r w:rsidR="00213BB6" w:rsidRPr="00312486">
              <w:rPr>
                <w:rFonts w:ascii="Arial Narrow" w:hAnsi="Arial Narrow"/>
                <w:color w:val="auto"/>
              </w:rPr>
              <w:t>:</w:t>
            </w:r>
            <w:r w:rsidR="0037538D" w:rsidRPr="00312486">
              <w:rPr>
                <w:rFonts w:ascii="Arial Narrow" w:hAnsi="Arial Narrow"/>
                <w:color w:val="auto"/>
              </w:rPr>
              <w:tab/>
              <w:t>…………</w:t>
            </w:r>
            <w:r w:rsidR="00565BCF">
              <w:rPr>
                <w:rFonts w:ascii="Arial Narrow" w:hAnsi="Arial Narrow"/>
                <w:color w:val="auto"/>
              </w:rPr>
              <w:t>……</w:t>
            </w:r>
            <w:r w:rsidR="00F72B23">
              <w:rPr>
                <w:rFonts w:ascii="Arial Narrow" w:hAnsi="Arial Narrow"/>
                <w:color w:val="auto"/>
              </w:rPr>
              <w:t>……….</w:t>
            </w:r>
            <w:r w:rsidR="00565BCF">
              <w:rPr>
                <w:rFonts w:ascii="Arial Narrow" w:hAnsi="Arial Narrow"/>
                <w:color w:val="auto"/>
              </w:rPr>
              <w:t>….</w:t>
            </w:r>
            <w:r w:rsidR="0037538D" w:rsidRPr="00312486">
              <w:rPr>
                <w:rFonts w:ascii="Arial Narrow" w:hAnsi="Arial Narrow"/>
                <w:color w:val="auto"/>
              </w:rPr>
              <w:t>……..</w:t>
            </w:r>
            <w:proofErr w:type="gramEnd"/>
          </w:p>
        </w:tc>
      </w:tr>
      <w:tr w:rsidR="0006497D" w:rsidRPr="00312486" w:rsidTr="00F72B23">
        <w:trPr>
          <w:trHeight w:val="44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BB6" w:rsidRPr="00312486" w:rsidRDefault="00213BB6" w:rsidP="00312486">
            <w:pPr>
              <w:pStyle w:val="NoSpacing"/>
              <w:ind w:right="72"/>
              <w:rPr>
                <w:rFonts w:ascii="Arial Narrow" w:hAnsi="Arial Narrow"/>
                <w:color w:val="auto"/>
              </w:rPr>
            </w:pPr>
            <w:r w:rsidRPr="00312486">
              <w:rPr>
                <w:rFonts w:ascii="Arial Narrow" w:hAnsi="Arial Narrow"/>
                <w:color w:val="auto"/>
              </w:rPr>
              <w:t>No. K</w:t>
            </w:r>
            <w:r w:rsidR="0037538D" w:rsidRPr="00312486">
              <w:rPr>
                <w:rFonts w:ascii="Arial Narrow" w:hAnsi="Arial Narrow"/>
                <w:color w:val="auto"/>
              </w:rPr>
              <w:t>/</w:t>
            </w:r>
            <w:r w:rsidRPr="00312486">
              <w:rPr>
                <w:rFonts w:ascii="Arial Narrow" w:hAnsi="Arial Narrow"/>
                <w:color w:val="auto"/>
              </w:rPr>
              <w:t>P</w:t>
            </w:r>
            <w:proofErr w:type="gramStart"/>
            <w:r w:rsidRPr="00312486">
              <w:rPr>
                <w:rFonts w:ascii="Arial Narrow" w:hAnsi="Arial Narrow"/>
                <w:color w:val="auto"/>
              </w:rPr>
              <w:t>:</w:t>
            </w:r>
            <w:r w:rsidR="0037538D" w:rsidRPr="00312486">
              <w:rPr>
                <w:rFonts w:ascii="Arial Narrow" w:hAnsi="Arial Narrow"/>
                <w:color w:val="auto"/>
              </w:rPr>
              <w:t xml:space="preserve"> </w:t>
            </w:r>
            <w:r w:rsidR="0037538D" w:rsidRPr="00312486">
              <w:rPr>
                <w:rFonts w:ascii="Arial Narrow" w:hAnsi="Arial Narrow"/>
                <w:color w:val="auto"/>
              </w:rPr>
              <w:tab/>
            </w:r>
            <w:r w:rsidR="00565BCF">
              <w:rPr>
                <w:rFonts w:ascii="Arial Narrow" w:hAnsi="Arial Narrow"/>
                <w:color w:val="auto"/>
              </w:rPr>
              <w:tab/>
            </w:r>
            <w:r w:rsidR="0037538D" w:rsidRPr="00312486">
              <w:rPr>
                <w:rFonts w:ascii="Arial Narrow" w:hAnsi="Arial Narrow"/>
                <w:color w:val="auto"/>
              </w:rPr>
              <w:t>…….……………………………….</w:t>
            </w:r>
            <w:proofErr w:type="gramEnd"/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BB6" w:rsidRPr="00312486" w:rsidRDefault="00CF233E" w:rsidP="00565BCF">
            <w:pPr>
              <w:pStyle w:val="NoSpacing"/>
              <w:ind w:left="1512" w:right="72" w:hanging="1512"/>
              <w:rPr>
                <w:rFonts w:ascii="Arial Narrow" w:hAnsi="Arial Narrow"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color w:val="auto"/>
              </w:rPr>
              <w:t>Stesen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312486">
              <w:rPr>
                <w:rFonts w:ascii="Arial Narrow" w:hAnsi="Arial Narrow"/>
                <w:color w:val="auto"/>
              </w:rPr>
              <w:t>Bertugas</w:t>
            </w:r>
            <w:proofErr w:type="spellEnd"/>
            <w:proofErr w:type="gramStart"/>
            <w:r w:rsidR="00213BB6" w:rsidRPr="00312486">
              <w:rPr>
                <w:rFonts w:ascii="Arial Narrow" w:hAnsi="Arial Narrow"/>
                <w:color w:val="auto"/>
              </w:rPr>
              <w:t>:</w:t>
            </w:r>
            <w:r w:rsidR="0037538D" w:rsidRPr="00312486">
              <w:rPr>
                <w:rFonts w:ascii="Arial Narrow" w:hAnsi="Arial Narrow"/>
                <w:color w:val="auto"/>
              </w:rPr>
              <w:tab/>
              <w:t>………</w:t>
            </w:r>
            <w:r w:rsidR="00F72B23">
              <w:rPr>
                <w:rFonts w:ascii="Arial Narrow" w:hAnsi="Arial Narrow"/>
                <w:color w:val="auto"/>
              </w:rPr>
              <w:t>……..</w:t>
            </w:r>
            <w:r w:rsidR="0037538D" w:rsidRPr="00312486">
              <w:rPr>
                <w:rFonts w:ascii="Arial Narrow" w:hAnsi="Arial Narrow"/>
                <w:color w:val="auto"/>
              </w:rPr>
              <w:t>……</w:t>
            </w:r>
            <w:r w:rsidR="00F72B23">
              <w:rPr>
                <w:rFonts w:ascii="Arial Narrow" w:hAnsi="Arial Narrow"/>
                <w:color w:val="auto"/>
              </w:rPr>
              <w:t>..</w:t>
            </w:r>
            <w:r w:rsidR="00565BCF">
              <w:rPr>
                <w:rFonts w:ascii="Arial Narrow" w:hAnsi="Arial Narrow"/>
                <w:color w:val="auto"/>
              </w:rPr>
              <w:t>…</w:t>
            </w:r>
            <w:r w:rsidR="0037538D" w:rsidRPr="00312486">
              <w:rPr>
                <w:rFonts w:ascii="Arial Narrow" w:hAnsi="Arial Narrow"/>
                <w:color w:val="auto"/>
              </w:rPr>
              <w:t>…</w:t>
            </w:r>
            <w:r w:rsidR="00565BCF">
              <w:rPr>
                <w:rFonts w:ascii="Arial Narrow" w:hAnsi="Arial Narrow"/>
                <w:color w:val="auto"/>
              </w:rPr>
              <w:t>……..</w:t>
            </w:r>
            <w:r w:rsidR="0037538D" w:rsidRPr="00312486">
              <w:rPr>
                <w:rFonts w:ascii="Arial Narrow" w:hAnsi="Arial Narrow"/>
                <w:color w:val="auto"/>
              </w:rPr>
              <w:t>..</w:t>
            </w:r>
            <w:proofErr w:type="gramEnd"/>
            <w:r w:rsidR="00A92AB3" w:rsidRPr="00312486">
              <w:rPr>
                <w:rFonts w:ascii="Arial Narrow" w:hAnsi="Arial Narrow"/>
                <w:color w:val="auto"/>
              </w:rPr>
              <w:t xml:space="preserve"> </w:t>
            </w:r>
          </w:p>
        </w:tc>
      </w:tr>
      <w:tr w:rsidR="0037538D" w:rsidRPr="00312486" w:rsidTr="00F72B23">
        <w:trPr>
          <w:trHeight w:val="440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8D" w:rsidRPr="00312486" w:rsidRDefault="0037538D" w:rsidP="00312486">
            <w:pPr>
              <w:pStyle w:val="NoSpacing"/>
              <w:ind w:right="72"/>
              <w:rPr>
                <w:rFonts w:ascii="Arial Narrow" w:hAnsi="Arial Narrow"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color w:val="auto"/>
              </w:rPr>
              <w:t>Tandatangan</w:t>
            </w:r>
            <w:proofErr w:type="spellEnd"/>
            <w:proofErr w:type="gramStart"/>
            <w:r w:rsidRPr="00312486">
              <w:rPr>
                <w:rFonts w:ascii="Arial Narrow" w:hAnsi="Arial Narrow"/>
                <w:color w:val="auto"/>
              </w:rPr>
              <w:t xml:space="preserve">: </w:t>
            </w:r>
            <w:r w:rsidRPr="00312486">
              <w:rPr>
                <w:rFonts w:ascii="Arial Narrow" w:hAnsi="Arial Narrow"/>
                <w:color w:val="auto"/>
              </w:rPr>
              <w:tab/>
              <w:t>……………………………………..</w:t>
            </w:r>
            <w:proofErr w:type="gramEnd"/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8D" w:rsidRPr="00312486" w:rsidRDefault="0037538D" w:rsidP="00565BCF">
            <w:pPr>
              <w:pStyle w:val="NoSpacing"/>
              <w:ind w:left="1512" w:right="72" w:hanging="1512"/>
              <w:rPr>
                <w:rFonts w:ascii="Arial Narrow" w:hAnsi="Arial Narrow"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color w:val="auto"/>
              </w:rPr>
              <w:t>Tarikh</w:t>
            </w:r>
            <w:proofErr w:type="spellEnd"/>
            <w:proofErr w:type="gramStart"/>
            <w:r w:rsidRPr="00312486">
              <w:rPr>
                <w:rFonts w:ascii="Arial Narrow" w:hAnsi="Arial Narrow"/>
                <w:color w:val="auto"/>
              </w:rPr>
              <w:t xml:space="preserve">: </w:t>
            </w:r>
            <w:r w:rsidRPr="00312486">
              <w:rPr>
                <w:rFonts w:ascii="Arial Narrow" w:hAnsi="Arial Narrow"/>
                <w:color w:val="auto"/>
              </w:rPr>
              <w:tab/>
              <w:t>…………</w:t>
            </w:r>
            <w:r w:rsidR="00565BCF">
              <w:rPr>
                <w:rFonts w:ascii="Arial Narrow" w:hAnsi="Arial Narrow"/>
                <w:color w:val="auto"/>
              </w:rPr>
              <w:t>……</w:t>
            </w:r>
            <w:r w:rsidR="00F72B23">
              <w:rPr>
                <w:rFonts w:ascii="Arial Narrow" w:hAnsi="Arial Narrow"/>
                <w:color w:val="auto"/>
              </w:rPr>
              <w:t>………..</w:t>
            </w:r>
            <w:r w:rsidRPr="00312486">
              <w:rPr>
                <w:rFonts w:ascii="Arial Narrow" w:hAnsi="Arial Narrow"/>
                <w:color w:val="auto"/>
              </w:rPr>
              <w:t>………..</w:t>
            </w:r>
            <w:proofErr w:type="gramEnd"/>
          </w:p>
        </w:tc>
      </w:tr>
    </w:tbl>
    <w:p w:rsidR="008A7F84" w:rsidRPr="00312486" w:rsidRDefault="008A7F84" w:rsidP="008A7F84">
      <w:pPr>
        <w:pStyle w:val="NoSpacing"/>
        <w:ind w:right="1800"/>
        <w:jc w:val="both"/>
        <w:rPr>
          <w:rFonts w:ascii="Arial Narrow" w:hAnsi="Arial Narrow"/>
          <w:color w:val="auto"/>
        </w:rPr>
      </w:pPr>
    </w:p>
    <w:p w:rsidR="00CF233E" w:rsidRPr="00312486" w:rsidRDefault="00CF233E" w:rsidP="00CF233E">
      <w:pPr>
        <w:pStyle w:val="NoSpacing"/>
        <w:numPr>
          <w:ilvl w:val="0"/>
          <w:numId w:val="11"/>
        </w:numPr>
        <w:ind w:right="1800"/>
        <w:jc w:val="both"/>
        <w:rPr>
          <w:rFonts w:ascii="Arial Narrow" w:hAnsi="Arial Narrow"/>
          <w:color w:val="auto"/>
        </w:rPr>
      </w:pPr>
      <w:proofErr w:type="spellStart"/>
      <w:r w:rsidRPr="00312486">
        <w:rPr>
          <w:rFonts w:ascii="Arial Narrow" w:hAnsi="Arial Narrow"/>
          <w:color w:val="auto"/>
        </w:rPr>
        <w:t>Jumlah</w:t>
      </w:r>
      <w:proofErr w:type="spellEnd"/>
      <w:r w:rsidRPr="00312486">
        <w:rPr>
          <w:rFonts w:ascii="Arial Narrow" w:hAnsi="Arial Narrow"/>
          <w:color w:val="auto"/>
        </w:rPr>
        <w:t xml:space="preserve"> </w:t>
      </w:r>
      <w:proofErr w:type="spellStart"/>
      <w:r w:rsidR="00B2538F" w:rsidRPr="00312486">
        <w:rPr>
          <w:rFonts w:ascii="Arial Narrow" w:hAnsi="Arial Narrow"/>
          <w:color w:val="auto"/>
        </w:rPr>
        <w:t>pinjaman</w:t>
      </w:r>
      <w:proofErr w:type="spellEnd"/>
      <w:r w:rsidR="00B2538F" w:rsidRPr="00312486">
        <w:rPr>
          <w:rFonts w:ascii="Arial Narrow" w:hAnsi="Arial Narrow"/>
          <w:color w:val="auto"/>
        </w:rPr>
        <w:t xml:space="preserve"> </w:t>
      </w:r>
      <w:r w:rsidRPr="00312486">
        <w:rPr>
          <w:rFonts w:ascii="Arial Narrow" w:hAnsi="Arial Narrow"/>
          <w:color w:val="auto"/>
        </w:rPr>
        <w:t xml:space="preserve">yang </w:t>
      </w:r>
      <w:proofErr w:type="spellStart"/>
      <w:r w:rsidRPr="00312486">
        <w:rPr>
          <w:rFonts w:ascii="Arial Narrow" w:hAnsi="Arial Narrow"/>
          <w:color w:val="auto"/>
        </w:rPr>
        <w:t>di</w:t>
      </w:r>
      <w:r w:rsidR="00B2538F" w:rsidRPr="00312486">
        <w:rPr>
          <w:rFonts w:ascii="Arial Narrow" w:hAnsi="Arial Narrow"/>
          <w:color w:val="auto"/>
        </w:rPr>
        <w:t>pohon</w:t>
      </w:r>
      <w:proofErr w:type="spellEnd"/>
      <w:r w:rsidR="0037538D" w:rsidRPr="00312486">
        <w:rPr>
          <w:rFonts w:ascii="Arial Narrow" w:hAnsi="Arial Narrow"/>
          <w:color w:val="auto"/>
        </w:rPr>
        <w:t xml:space="preserve"> (</w:t>
      </w:r>
      <w:proofErr w:type="spellStart"/>
      <w:r w:rsidR="0037538D" w:rsidRPr="00312486">
        <w:rPr>
          <w:rFonts w:ascii="Arial Narrow" w:hAnsi="Arial Narrow"/>
          <w:color w:val="auto"/>
        </w:rPr>
        <w:t>maksima</w:t>
      </w:r>
      <w:proofErr w:type="spellEnd"/>
      <w:r w:rsidR="0037538D" w:rsidRPr="00312486">
        <w:rPr>
          <w:rFonts w:ascii="Arial Narrow" w:hAnsi="Arial Narrow"/>
          <w:color w:val="auto"/>
        </w:rPr>
        <w:t xml:space="preserve"> RM200.00 </w:t>
      </w:r>
      <w:proofErr w:type="spellStart"/>
      <w:r w:rsidR="0037538D" w:rsidRPr="00312486">
        <w:rPr>
          <w:rFonts w:ascii="Arial Narrow" w:hAnsi="Arial Narrow"/>
          <w:color w:val="auto"/>
        </w:rPr>
        <w:t>sahaja</w:t>
      </w:r>
      <w:proofErr w:type="spellEnd"/>
      <w:r w:rsidR="0037538D" w:rsidRPr="00312486">
        <w:rPr>
          <w:rFonts w:ascii="Arial Narrow" w:hAnsi="Arial Narrow"/>
          <w:color w:val="auto"/>
        </w:rPr>
        <w:t>)</w:t>
      </w:r>
    </w:p>
    <w:p w:rsidR="00CF233E" w:rsidRPr="00312486" w:rsidRDefault="00CF233E" w:rsidP="00CF233E">
      <w:pPr>
        <w:pStyle w:val="NoSpacing"/>
        <w:ind w:right="1800"/>
        <w:jc w:val="both"/>
        <w:rPr>
          <w:rFonts w:ascii="Arial Narrow" w:hAnsi="Arial Narrow"/>
          <w:color w:val="auto"/>
          <w:sz w:val="8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20"/>
        <w:gridCol w:w="4320"/>
      </w:tblGrid>
      <w:tr w:rsidR="00CF233E" w:rsidRPr="00312486" w:rsidTr="0037538D">
        <w:trPr>
          <w:trHeight w:val="458"/>
        </w:trPr>
        <w:tc>
          <w:tcPr>
            <w:tcW w:w="4320" w:type="dxa"/>
            <w:shd w:val="pct12" w:color="auto" w:fill="auto"/>
            <w:vAlign w:val="center"/>
          </w:tcPr>
          <w:p w:rsidR="00CF233E" w:rsidRPr="00312486" w:rsidRDefault="0037538D" w:rsidP="006A4260">
            <w:pPr>
              <w:pStyle w:val="NoSpacing"/>
              <w:ind w:right="162"/>
              <w:jc w:val="center"/>
              <w:rPr>
                <w:rFonts w:ascii="Arial Narrow" w:hAnsi="Arial Narrow"/>
                <w:b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b/>
                <w:color w:val="auto"/>
              </w:rPr>
              <w:t>Pengeluaran</w:t>
            </w:r>
            <w:proofErr w:type="spellEnd"/>
            <w:r w:rsidRPr="0031248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="004A6806" w:rsidRPr="00312486">
              <w:rPr>
                <w:rFonts w:ascii="Arial Narrow" w:hAnsi="Arial Narrow"/>
                <w:b/>
                <w:color w:val="auto"/>
              </w:rPr>
              <w:t>Y</w:t>
            </w:r>
            <w:r w:rsidRPr="00312486">
              <w:rPr>
                <w:rFonts w:ascii="Arial Narrow" w:hAnsi="Arial Narrow"/>
                <w:b/>
                <w:color w:val="auto"/>
              </w:rPr>
              <w:t>uran</w:t>
            </w:r>
            <w:proofErr w:type="spellEnd"/>
            <w:r w:rsidRPr="0031248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="004A6806" w:rsidRPr="00312486">
              <w:rPr>
                <w:rFonts w:ascii="Arial Narrow" w:hAnsi="Arial Narrow"/>
                <w:b/>
                <w:color w:val="auto"/>
              </w:rPr>
              <w:t>B</w:t>
            </w:r>
            <w:r w:rsidRPr="00312486">
              <w:rPr>
                <w:rFonts w:ascii="Arial Narrow" w:hAnsi="Arial Narrow"/>
                <w:b/>
                <w:color w:val="auto"/>
              </w:rPr>
              <w:t>ulanan</w:t>
            </w:r>
            <w:proofErr w:type="spellEnd"/>
          </w:p>
        </w:tc>
        <w:tc>
          <w:tcPr>
            <w:tcW w:w="4320" w:type="dxa"/>
            <w:shd w:val="pct12" w:color="auto" w:fill="auto"/>
            <w:vAlign w:val="center"/>
          </w:tcPr>
          <w:p w:rsidR="00CF233E" w:rsidRPr="00312486" w:rsidRDefault="0037538D" w:rsidP="006A4260">
            <w:pPr>
              <w:pStyle w:val="NoSpacing"/>
              <w:jc w:val="center"/>
              <w:rPr>
                <w:rFonts w:ascii="Arial Narrow" w:hAnsi="Arial Narrow"/>
                <w:b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b/>
                <w:color w:val="auto"/>
              </w:rPr>
              <w:t>Pengeluaran</w:t>
            </w:r>
            <w:proofErr w:type="spellEnd"/>
            <w:r w:rsidRPr="00312486">
              <w:rPr>
                <w:rFonts w:ascii="Arial Narrow" w:hAnsi="Arial Narrow"/>
                <w:b/>
                <w:color w:val="auto"/>
              </w:rPr>
              <w:t xml:space="preserve"> </w:t>
            </w:r>
            <w:bookmarkStart w:id="0" w:name="_GoBack"/>
            <w:bookmarkEnd w:id="0"/>
            <w:r w:rsidRPr="00312486">
              <w:rPr>
                <w:rFonts w:ascii="Arial Narrow" w:hAnsi="Arial Narrow"/>
                <w:b/>
                <w:color w:val="auto"/>
              </w:rPr>
              <w:t xml:space="preserve">Modal </w:t>
            </w:r>
            <w:proofErr w:type="spellStart"/>
            <w:r w:rsidRPr="00312486">
              <w:rPr>
                <w:rFonts w:ascii="Arial Narrow" w:hAnsi="Arial Narrow"/>
                <w:b/>
                <w:color w:val="auto"/>
              </w:rPr>
              <w:t>Syer</w:t>
            </w:r>
            <w:proofErr w:type="spellEnd"/>
          </w:p>
        </w:tc>
      </w:tr>
      <w:tr w:rsidR="0037538D" w:rsidRPr="00312486" w:rsidTr="0037538D">
        <w:trPr>
          <w:trHeight w:val="512"/>
        </w:trPr>
        <w:tc>
          <w:tcPr>
            <w:tcW w:w="4320" w:type="dxa"/>
            <w:vAlign w:val="center"/>
          </w:tcPr>
          <w:p w:rsidR="0037538D" w:rsidRPr="00312486" w:rsidRDefault="0037538D" w:rsidP="0037538D">
            <w:pPr>
              <w:pStyle w:val="NoSpacing"/>
              <w:ind w:right="162"/>
              <w:rPr>
                <w:rFonts w:ascii="Arial Narrow" w:hAnsi="Arial Narrow"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color w:val="auto"/>
              </w:rPr>
              <w:t>Jumlah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312486">
              <w:rPr>
                <w:rFonts w:ascii="Arial Narrow" w:hAnsi="Arial Narrow"/>
                <w:color w:val="auto"/>
              </w:rPr>
              <w:t>dipohon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 xml:space="preserve"> (RM) :</w:t>
            </w:r>
          </w:p>
        </w:tc>
        <w:tc>
          <w:tcPr>
            <w:tcW w:w="4320" w:type="dxa"/>
            <w:vAlign w:val="center"/>
          </w:tcPr>
          <w:p w:rsidR="0037538D" w:rsidRPr="00312486" w:rsidRDefault="0037538D" w:rsidP="000B0204">
            <w:pPr>
              <w:pStyle w:val="NoSpacing"/>
              <w:ind w:right="162"/>
              <w:rPr>
                <w:rFonts w:ascii="Arial Narrow" w:hAnsi="Arial Narrow"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color w:val="auto"/>
              </w:rPr>
              <w:t>Jumlah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312486">
              <w:rPr>
                <w:rFonts w:ascii="Arial Narrow" w:hAnsi="Arial Narrow"/>
                <w:color w:val="auto"/>
              </w:rPr>
              <w:t>dipohon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 xml:space="preserve"> (RM) :</w:t>
            </w:r>
          </w:p>
        </w:tc>
      </w:tr>
      <w:tr w:rsidR="0037538D" w:rsidRPr="00312486" w:rsidTr="004A6806">
        <w:trPr>
          <w:trHeight w:val="881"/>
        </w:trPr>
        <w:tc>
          <w:tcPr>
            <w:tcW w:w="8640" w:type="dxa"/>
            <w:gridSpan w:val="2"/>
          </w:tcPr>
          <w:p w:rsidR="0037538D" w:rsidRPr="00312486" w:rsidRDefault="0037538D" w:rsidP="0037538D">
            <w:pPr>
              <w:pStyle w:val="NoSpacing"/>
              <w:rPr>
                <w:rFonts w:ascii="Arial Narrow" w:hAnsi="Arial Narrow"/>
                <w:color w:val="auto"/>
              </w:rPr>
            </w:pPr>
            <w:proofErr w:type="spellStart"/>
            <w:r w:rsidRPr="00312486">
              <w:rPr>
                <w:rFonts w:ascii="Arial Narrow" w:hAnsi="Arial Narrow"/>
                <w:color w:val="auto"/>
              </w:rPr>
              <w:t>Tujuan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 xml:space="preserve"> (</w:t>
            </w:r>
            <w:proofErr w:type="spellStart"/>
            <w:r w:rsidRPr="00312486">
              <w:rPr>
                <w:rFonts w:ascii="Arial Narrow" w:hAnsi="Arial Narrow"/>
                <w:color w:val="auto"/>
              </w:rPr>
              <w:t>jika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312486">
              <w:rPr>
                <w:rFonts w:ascii="Arial Narrow" w:hAnsi="Arial Narrow"/>
                <w:color w:val="auto"/>
              </w:rPr>
              <w:t>ada</w:t>
            </w:r>
            <w:proofErr w:type="spellEnd"/>
            <w:r w:rsidRPr="00312486">
              <w:rPr>
                <w:rFonts w:ascii="Arial Narrow" w:hAnsi="Arial Narrow"/>
                <w:color w:val="auto"/>
              </w:rPr>
              <w:t>) :</w:t>
            </w:r>
          </w:p>
        </w:tc>
      </w:tr>
    </w:tbl>
    <w:p w:rsidR="00CF233E" w:rsidRPr="00A40471" w:rsidRDefault="00CF233E" w:rsidP="00CF233E">
      <w:pPr>
        <w:pStyle w:val="NoSpacing"/>
        <w:ind w:right="1800"/>
        <w:jc w:val="both"/>
        <w:rPr>
          <w:color w:val="auto"/>
          <w:sz w:val="10"/>
        </w:rPr>
      </w:pPr>
    </w:p>
    <w:tbl>
      <w:tblPr>
        <w:tblStyle w:val="TableGrid"/>
        <w:tblW w:w="8640" w:type="dxa"/>
        <w:tblInd w:w="108" w:type="dxa"/>
        <w:tblLook w:val="04A0" w:firstRow="1" w:lastRow="0" w:firstColumn="1" w:lastColumn="0" w:noHBand="0" w:noVBand="1"/>
      </w:tblPr>
      <w:tblGrid>
        <w:gridCol w:w="1749"/>
        <w:gridCol w:w="411"/>
        <w:gridCol w:w="1800"/>
        <w:gridCol w:w="270"/>
        <w:gridCol w:w="1710"/>
        <w:gridCol w:w="360"/>
        <w:gridCol w:w="2340"/>
      </w:tblGrid>
      <w:tr w:rsidR="004A6806" w:rsidRPr="00314BBD" w:rsidTr="004A6806">
        <w:trPr>
          <w:trHeight w:val="386"/>
        </w:trPr>
        <w:tc>
          <w:tcPr>
            <w:tcW w:w="8640" w:type="dxa"/>
            <w:gridSpan w:val="7"/>
            <w:shd w:val="pct12" w:color="auto" w:fill="auto"/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b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Pengesahan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oleh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Bendahari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Koperasi</w:t>
            </w:r>
            <w:proofErr w:type="spellEnd"/>
          </w:p>
        </w:tc>
      </w:tr>
      <w:tr w:rsidR="004A6806" w:rsidRPr="00314BBD" w:rsidTr="004A6806">
        <w:trPr>
          <w:trHeight w:val="477"/>
        </w:trPr>
        <w:tc>
          <w:tcPr>
            <w:tcW w:w="21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A6806" w:rsidRPr="004A6806" w:rsidRDefault="004A6806" w:rsidP="004A6806">
            <w:pPr>
              <w:pStyle w:val="NoSpacing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Jumlah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Yuran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Bulanan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>RM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06" w:rsidRPr="004A6806" w:rsidRDefault="004A6806" w:rsidP="004A6806">
            <w:pPr>
              <w:pStyle w:val="NoSpacing"/>
              <w:ind w:left="162" w:right="-54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Jumlah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Modal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Syer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340" w:type="dxa"/>
            <w:tcBorders>
              <w:top w:val="nil"/>
              <w:lef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>RM</w:t>
            </w:r>
          </w:p>
        </w:tc>
      </w:tr>
      <w:tr w:rsidR="004A6806" w:rsidRPr="00314BBD" w:rsidTr="004A6806">
        <w:trPr>
          <w:trHeight w:val="503"/>
        </w:trPr>
        <w:tc>
          <w:tcPr>
            <w:tcW w:w="216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Kelayakan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Pengeluaran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1800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>RM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ind w:left="162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Setakat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(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Tarikh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) : </w:t>
            </w:r>
          </w:p>
        </w:tc>
        <w:tc>
          <w:tcPr>
            <w:tcW w:w="2340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4A6806" w:rsidRPr="00314BBD" w:rsidTr="004A6806">
        <w:trPr>
          <w:trHeight w:val="314"/>
        </w:trPr>
        <w:tc>
          <w:tcPr>
            <w:tcW w:w="8640" w:type="dxa"/>
            <w:gridSpan w:val="7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b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Keputusan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Permohonan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oleh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Lembaga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Pengarah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Koperasi</w:t>
            </w:r>
            <w:proofErr w:type="spellEnd"/>
          </w:p>
        </w:tc>
      </w:tr>
      <w:tr w:rsidR="004A6806" w:rsidRPr="00314BBD" w:rsidTr="004A6806">
        <w:trPr>
          <w:trHeight w:val="683"/>
        </w:trPr>
        <w:tc>
          <w:tcPr>
            <w:tcW w:w="8640" w:type="dxa"/>
            <w:gridSpan w:val="7"/>
            <w:tcBorders>
              <w:bottom w:val="nil"/>
            </w:tcBorders>
            <w:vAlign w:val="center"/>
          </w:tcPr>
          <w:p w:rsidR="004A6806" w:rsidRPr="004A6806" w:rsidRDefault="004A6806" w:rsidP="004A6806">
            <w:pPr>
              <w:pStyle w:val="NoSpacing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 xml:space="preserve">**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Permohonan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ini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adalah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LULUS / TIDAK LULUS </w:t>
            </w:r>
            <w:proofErr w:type="spellStart"/>
            <w:r>
              <w:rPr>
                <w:rFonts w:ascii="Arial Narrow" w:hAnsi="Arial Narrow"/>
                <w:color w:val="auto"/>
              </w:rPr>
              <w:t>melalui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mesyuarat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r w:rsidR="00F348A4">
              <w:rPr>
                <w:rFonts w:ascii="Arial Narrow" w:hAnsi="Arial Narrow"/>
                <w:color w:val="auto"/>
              </w:rPr>
              <w:t xml:space="preserve">ALK </w:t>
            </w:r>
            <w:proofErr w:type="spellStart"/>
            <w:r>
              <w:rPr>
                <w:rFonts w:ascii="Arial Narrow" w:hAnsi="Arial Narrow"/>
                <w:color w:val="auto"/>
              </w:rPr>
              <w:t>bertarikh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r w:rsidR="00F348A4">
              <w:rPr>
                <w:rFonts w:ascii="Arial Narrow" w:hAnsi="Arial Narrow"/>
                <w:color w:val="auto"/>
              </w:rPr>
              <w:t>__</w:t>
            </w:r>
            <w:r>
              <w:rPr>
                <w:rFonts w:ascii="Arial Narrow" w:hAnsi="Arial Narrow"/>
                <w:color w:val="auto"/>
              </w:rPr>
              <w:t>_______________</w:t>
            </w:r>
          </w:p>
        </w:tc>
      </w:tr>
      <w:tr w:rsidR="004A6806" w:rsidRPr="00314BBD" w:rsidTr="00F348A4">
        <w:trPr>
          <w:trHeight w:val="521"/>
        </w:trPr>
        <w:tc>
          <w:tcPr>
            <w:tcW w:w="1749" w:type="dxa"/>
            <w:tcBorders>
              <w:top w:val="nil"/>
              <w:bottom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 xml:space="preserve">T/T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Pengerusi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4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06" w:rsidRPr="004A6806" w:rsidRDefault="004A6806" w:rsidP="00F348A4">
            <w:pPr>
              <w:pStyle w:val="NoSpacing"/>
              <w:ind w:left="72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 xml:space="preserve">T/T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Setiausaha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4A6806" w:rsidRPr="00314BBD" w:rsidTr="00F348A4">
        <w:trPr>
          <w:trHeight w:val="521"/>
        </w:trPr>
        <w:tc>
          <w:tcPr>
            <w:tcW w:w="1749" w:type="dxa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Tarikh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481" w:type="dxa"/>
            <w:gridSpan w:val="3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4A6806" w:rsidRPr="004A6806" w:rsidRDefault="004A6806" w:rsidP="00F348A4">
            <w:pPr>
              <w:pStyle w:val="NoSpacing"/>
              <w:ind w:left="72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Tarikh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700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4A6806" w:rsidRPr="00314BBD" w:rsidTr="00F348A4">
        <w:trPr>
          <w:trHeight w:val="314"/>
        </w:trPr>
        <w:tc>
          <w:tcPr>
            <w:tcW w:w="8640" w:type="dxa"/>
            <w:gridSpan w:val="7"/>
            <w:shd w:val="pct12" w:color="auto" w:fill="auto"/>
            <w:vAlign w:val="center"/>
          </w:tcPr>
          <w:p w:rsidR="004A6806" w:rsidRPr="004A6806" w:rsidRDefault="004A6806" w:rsidP="00F348A4">
            <w:pPr>
              <w:pStyle w:val="NoSpacing"/>
              <w:rPr>
                <w:rFonts w:ascii="Arial Narrow" w:hAnsi="Arial Narrow"/>
                <w:b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Butir-butir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="00F348A4">
              <w:rPr>
                <w:rFonts w:ascii="Arial Narrow" w:hAnsi="Arial Narrow"/>
                <w:b/>
                <w:color w:val="auto"/>
              </w:rPr>
              <w:t>Pembayaran</w:t>
            </w:r>
            <w:proofErr w:type="spellEnd"/>
            <w:r w:rsidR="00F348A4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kepada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Pemohon</w:t>
            </w:r>
            <w:proofErr w:type="spellEnd"/>
          </w:p>
        </w:tc>
      </w:tr>
      <w:tr w:rsidR="004A6806" w:rsidRPr="00314BBD" w:rsidTr="00F348A4">
        <w:trPr>
          <w:trHeight w:val="557"/>
        </w:trPr>
        <w:tc>
          <w:tcPr>
            <w:tcW w:w="1749" w:type="dxa"/>
            <w:tcBorders>
              <w:bottom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 xml:space="preserve">T/T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Pembayar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481" w:type="dxa"/>
            <w:gridSpan w:val="3"/>
            <w:tcBorders>
              <w:left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vAlign w:val="center"/>
          </w:tcPr>
          <w:p w:rsidR="004A6806" w:rsidRPr="004A6806" w:rsidRDefault="004A6806" w:rsidP="00F348A4">
            <w:pPr>
              <w:pStyle w:val="NoSpacing"/>
              <w:ind w:left="72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 xml:space="preserve">T/T di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terima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oleh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700" w:type="dxa"/>
            <w:gridSpan w:val="2"/>
            <w:tcBorders>
              <w:lef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4A6806" w:rsidRPr="00314BBD" w:rsidTr="00F348A4">
        <w:trPr>
          <w:trHeight w:val="521"/>
        </w:trPr>
        <w:tc>
          <w:tcPr>
            <w:tcW w:w="1749" w:type="dxa"/>
            <w:tcBorders>
              <w:top w:val="nil"/>
              <w:bottom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Nama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481" w:type="dxa"/>
            <w:gridSpan w:val="3"/>
            <w:tcBorders>
              <w:left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06" w:rsidRPr="004A6806" w:rsidRDefault="004A6806" w:rsidP="00F348A4">
            <w:pPr>
              <w:pStyle w:val="NoSpacing"/>
              <w:ind w:left="72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Nama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700" w:type="dxa"/>
            <w:gridSpan w:val="2"/>
            <w:tcBorders>
              <w:lef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4A6806" w:rsidRPr="00314BBD" w:rsidTr="00F348A4">
        <w:trPr>
          <w:trHeight w:val="530"/>
        </w:trPr>
        <w:tc>
          <w:tcPr>
            <w:tcW w:w="1749" w:type="dxa"/>
            <w:tcBorders>
              <w:top w:val="nil"/>
              <w:bottom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Tarikh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481" w:type="dxa"/>
            <w:gridSpan w:val="3"/>
            <w:tcBorders>
              <w:left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06" w:rsidRPr="004A6806" w:rsidRDefault="004A6806" w:rsidP="00F348A4">
            <w:pPr>
              <w:pStyle w:val="NoSpacing"/>
              <w:ind w:left="72"/>
              <w:rPr>
                <w:rFonts w:ascii="Arial Narrow" w:hAnsi="Arial Narrow"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color w:val="auto"/>
              </w:rPr>
              <w:t>Tarikh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700" w:type="dxa"/>
            <w:gridSpan w:val="2"/>
            <w:tcBorders>
              <w:lef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F348A4" w:rsidRPr="00314BBD" w:rsidTr="00F348A4">
        <w:trPr>
          <w:trHeight w:val="629"/>
        </w:trPr>
        <w:tc>
          <w:tcPr>
            <w:tcW w:w="8640" w:type="dxa"/>
            <w:gridSpan w:val="7"/>
            <w:tcBorders>
              <w:top w:val="nil"/>
            </w:tcBorders>
            <w:vAlign w:val="center"/>
          </w:tcPr>
          <w:p w:rsidR="00F348A4" w:rsidRPr="004A6806" w:rsidRDefault="00F348A4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 xml:space="preserve">No.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cheque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>/voucher/bon:</w:t>
            </w:r>
          </w:p>
        </w:tc>
      </w:tr>
    </w:tbl>
    <w:p w:rsidR="00DE76A4" w:rsidRPr="0006497D" w:rsidRDefault="00DE76A4" w:rsidP="00626A58">
      <w:pPr>
        <w:pStyle w:val="NoSpacing"/>
        <w:ind w:right="1800"/>
        <w:jc w:val="both"/>
        <w:rPr>
          <w:color w:val="auto"/>
        </w:rPr>
      </w:pPr>
    </w:p>
    <w:sectPr w:rsidR="00DE76A4" w:rsidRPr="0006497D" w:rsidSect="0037538D">
      <w:footerReference w:type="default" r:id="rId10"/>
      <w:headerReference w:type="first" r:id="rId11"/>
      <w:pgSz w:w="11909" w:h="16834" w:code="9"/>
      <w:pgMar w:top="720" w:right="720" w:bottom="28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490" w:rsidRDefault="00D27490">
      <w:pPr>
        <w:spacing w:after="0" w:line="240" w:lineRule="auto"/>
      </w:pPr>
      <w:r>
        <w:separator/>
      </w:r>
    </w:p>
  </w:endnote>
  <w:endnote w:type="continuationSeparator" w:id="0">
    <w:p w:rsidR="00D27490" w:rsidRDefault="00D27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5B4" w:rsidRDefault="00647C85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565BCF"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noProof/>
        <w:lang w:eastAsia="en-US"/>
      </w:rPr>
      <mc:AlternateContent>
        <mc:Choice Requires="wps">
          <w:drawing>
            <wp:inline distT="0" distB="0" distL="0" distR="0" wp14:anchorId="06C46003" wp14:editId="36A3F841">
              <wp:extent cx="142875" cy="146050"/>
              <wp:effectExtent l="19050" t="19050" r="19050" b="25400"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42875" cy="14605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id="Oval 1" o:spid="_x0000_s1026" style="width:11.25pt;height:11.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" filled="f" fillcolor="#ff7d26" strokecolor="black [3213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  <w:p w:rsidR="004D65B4" w:rsidRDefault="004D6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490" w:rsidRDefault="00D27490">
      <w:pPr>
        <w:spacing w:after="0" w:line="240" w:lineRule="auto"/>
      </w:pPr>
      <w:r>
        <w:separator/>
      </w:r>
    </w:p>
  </w:footnote>
  <w:footnote w:type="continuationSeparator" w:id="0">
    <w:p w:rsidR="00D27490" w:rsidRDefault="00D27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AB3" w:rsidRDefault="00A92AB3" w:rsidP="00B91001">
    <w:pPr>
      <w:pStyle w:val="Header"/>
      <w:ind w:right="1469"/>
      <w:jc w:val="right"/>
    </w:pPr>
    <w:r w:rsidRPr="00A92AB3">
      <w:rPr>
        <w:i/>
      </w:rPr>
      <w:t xml:space="preserve">KOPESA: </w:t>
    </w:r>
    <w:proofErr w:type="spellStart"/>
    <w:r w:rsidRPr="00A92AB3">
      <w:rPr>
        <w:i/>
      </w:rPr>
      <w:t>Borang</w:t>
    </w:r>
    <w:proofErr w:type="spellEnd"/>
    <w:r w:rsidRPr="00A92AB3">
      <w:rPr>
        <w:i/>
      </w:rPr>
      <w:t xml:space="preserve"> </w:t>
    </w:r>
    <w:r w:rsidR="00CA7433">
      <w:rPr>
        <w:i/>
      </w:rPr>
      <w:t>7</w:t>
    </w:r>
    <w:r w:rsidR="00B91001">
      <w:rPr>
        <w:i/>
      </w:rPr>
      <w:t>/</w:t>
    </w:r>
    <w:r>
      <w:rPr>
        <w:i/>
      </w:rPr>
      <w:t>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03B"/>
    <w:multiLevelType w:val="hybridMultilevel"/>
    <w:tmpl w:val="DBC6F3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2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3">
    <w:nsid w:val="22F84E00"/>
    <w:multiLevelType w:val="hybridMultilevel"/>
    <w:tmpl w:val="6B52C5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DC73A1"/>
    <w:multiLevelType w:val="hybridMultilevel"/>
    <w:tmpl w:val="96860A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C679EA"/>
    <w:multiLevelType w:val="hybridMultilevel"/>
    <w:tmpl w:val="5B16C082"/>
    <w:lvl w:ilvl="0" w:tplc="7EC6F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D1937"/>
    <w:multiLevelType w:val="hybridMultilevel"/>
    <w:tmpl w:val="C90202D6"/>
    <w:lvl w:ilvl="0" w:tplc="131CA010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  <w:num w:numId="13">
    <w:abstractNumId w:val="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6E"/>
    <w:rsid w:val="0006497D"/>
    <w:rsid w:val="000851E6"/>
    <w:rsid w:val="00087F0D"/>
    <w:rsid w:val="0009516D"/>
    <w:rsid w:val="00123BDC"/>
    <w:rsid w:val="00185B94"/>
    <w:rsid w:val="00213BB6"/>
    <w:rsid w:val="0025016D"/>
    <w:rsid w:val="002A3DD8"/>
    <w:rsid w:val="002E624E"/>
    <w:rsid w:val="00312486"/>
    <w:rsid w:val="0037538D"/>
    <w:rsid w:val="003A0DAB"/>
    <w:rsid w:val="003B568A"/>
    <w:rsid w:val="003D1547"/>
    <w:rsid w:val="003F261E"/>
    <w:rsid w:val="0041180C"/>
    <w:rsid w:val="004A6806"/>
    <w:rsid w:val="004D4639"/>
    <w:rsid w:val="004D65B4"/>
    <w:rsid w:val="004E4A41"/>
    <w:rsid w:val="00565BCF"/>
    <w:rsid w:val="005B73E7"/>
    <w:rsid w:val="005F26B4"/>
    <w:rsid w:val="00626A58"/>
    <w:rsid w:val="00630DEC"/>
    <w:rsid w:val="00632C8A"/>
    <w:rsid w:val="00647C85"/>
    <w:rsid w:val="006846CE"/>
    <w:rsid w:val="006A4260"/>
    <w:rsid w:val="006B3CFC"/>
    <w:rsid w:val="007027B3"/>
    <w:rsid w:val="00777456"/>
    <w:rsid w:val="007968D2"/>
    <w:rsid w:val="00824813"/>
    <w:rsid w:val="008A7F84"/>
    <w:rsid w:val="00A40471"/>
    <w:rsid w:val="00A65789"/>
    <w:rsid w:val="00A92AB3"/>
    <w:rsid w:val="00AC5F79"/>
    <w:rsid w:val="00B2538F"/>
    <w:rsid w:val="00B91001"/>
    <w:rsid w:val="00B9297A"/>
    <w:rsid w:val="00BD641F"/>
    <w:rsid w:val="00BF00F5"/>
    <w:rsid w:val="00C8196E"/>
    <w:rsid w:val="00CA7433"/>
    <w:rsid w:val="00CF233E"/>
    <w:rsid w:val="00D27490"/>
    <w:rsid w:val="00D42D6D"/>
    <w:rsid w:val="00DE76A4"/>
    <w:rsid w:val="00E02D4D"/>
    <w:rsid w:val="00E53033"/>
    <w:rsid w:val="00EC3FF2"/>
    <w:rsid w:val="00F348A4"/>
    <w:rsid w:val="00F72B23"/>
    <w:rsid w:val="00FD662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FAX\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d/a NREB, Tkt. 18-20, Menara Pelita</CompanyAddress>
  <CompanyPhone/>
  <CompanyFax/>
  <CompanyEmail/>
</CoverPage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</Template>
  <TotalTime>134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Koperasi Sumber Asli Kuching Berhad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2012-11-09T02:56:00Z</cp:lastPrinted>
  <dcterms:created xsi:type="dcterms:W3CDTF">2012-11-09T00:41:00Z</dcterms:created>
  <dcterms:modified xsi:type="dcterms:W3CDTF">2012-11-09T04:00:00Z</dcterms:modified>
</cp:coreProperties>
</file>